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TÍTULO DA ENTREVISTA EM PORTUGUÊS (CAIXA ALTA, NEGRITO, FONTE CALIBRI 14,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AUTOR 1, CAIXA ALTA, NEGRITO, ARIAL 11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ORCID: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https://orcid.org/0000-0000-0000-0000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hyperlink r:id="rId9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&lt;email@email.com.br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AUTOR 2, CAIXA ALTA, NEGRITO, ARIAL 11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ORCID: </w:t>
      </w:r>
      <w:hyperlink r:id="rId10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https://orcid.org/0000-0000-0000-0000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/>
      </w:pPr>
      <w:hyperlink r:id="rId11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&lt;email@email.com.br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57" w:lineRule="auto"/>
        <w:ind w:left="10" w:hanging="10"/>
        <w:jc w:val="righ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Apresentação do entrevistado, bem como uma justificativa sobre a relevância do tema abordado para a área da Educação. (Fonte ARIAL, tamanho 12, alinhamento justificado, espaçamento entre linhas 1,5 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entrevistas devem ter de 27 mil a 54 mil caracteres com espaço. Devem contar com um texto introdutório acerca do entrevistado, título em português.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Indicar,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sempre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quando e onde a entrevista foi concedida.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um breve resumo da entrevista. A autoria da entrevista, segundo a Associação Brasileira de Normas Técnicas (ABNT), é partilhada entre entrevistador e entrevistado. Desse modo, toda entrevista submetida à revista precisará de autorização por escrito do entrevistado informando que autoriza a publicação do conteúdo da entrevista. A autorização deve ser submetida como documento suplementar no sistema de submissão da revista.</w:t>
      </w:r>
    </w:p>
    <w:p w:rsidR="00000000" w:rsidDel="00000000" w:rsidP="00000000" w:rsidRDefault="00000000" w:rsidRPr="00000000" w14:paraId="00000012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transcrição da entrevista, os nomes devem estar destacados em negrito, de acordo com o exemplo abaixo: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Entrevistador: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Entrevistado: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entrevista deve usar o formato A4, com coluna simples,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sem alteração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paginação desse template. 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espaçamento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corpo do texto deve ser de 1,5 entre linhas; sem espaçamento entre parágrafos.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fonte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corpo do texto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ser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12, com alinhamento justificado. </w:t>
      </w:r>
    </w:p>
    <w:p w:rsidR="00000000" w:rsidDel="00000000" w:rsidP="00000000" w:rsidRDefault="00000000" w:rsidRPr="00000000" w14:paraId="0000001C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Tamanho da fonte 11 para citações longas e legendas. O texto deve seguir as normas da Associação Brasileira de Normas Técnicas (ABNT).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Todas as notas devem ser formatadas como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notas de rodapé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utilizando como fonte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Arial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tamanho 10, e, também,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para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indicação da fonte (autoria) e conteúdo das figuras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tabelas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legendas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fonte das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ser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12, com espaçamento simples entre linhas, com alinhamento à margem esquerda, sem recuo, com um espaçamento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simples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entre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 referências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REFERÊNCIAS (CAIXA ALTA, NEGRITO, FONTE GARAMOND 12, ALINHADO À ESQUERDA)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referências devem  seguir as normas da Associação Brasileira de Normas Técnicas (ABNT NBR 6023)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pgSz w:h="16838" w:w="11906" w:orient="portrait"/>
      <w:pgMar w:bottom="1134" w:top="1134" w:left="1134" w:right="1134" w:header="720" w:footer="7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ind w:firstLine="0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14"/>
        <w:szCs w:val="14"/>
        <w:rtl w:val="0"/>
      </w:rPr>
      <w:t xml:space="preserve">Educação em Revista|Belo Horizonte|v.|exxxxxx|20xx 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5">
      <w:pPr>
        <w:ind w:firstLine="0"/>
        <w:jc w:val="left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Filiação institucional. Cidade, Estado (SiglaDoEstado), País.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6">
      <w:pPr>
        <w:ind w:firstLine="0"/>
        <w:jc w:val="left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Filiação institucional. Cidade, Estado (SiglaDoEstado), País.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181717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ind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Garamond" w:cs="Garamond" w:eastAsia="Garamond" w:hAnsi="Garamond"/>
        <w:b w:val="0"/>
        <w:i w:val="0"/>
        <w:smallCaps w:val="0"/>
        <w:strike w:val="0"/>
        <w:color w:val="18171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spacing w:line="276" w:lineRule="auto"/>
      <w:ind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color w:val="181717"/>
        <w:sz w:val="24"/>
        <w:szCs w:val="24"/>
        <w:lang w:val="pt-BR"/>
      </w:rPr>
    </w:rPrDefault>
    <w:pPrDefault>
      <w:pPr>
        <w:ind w:firstLine="113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aramond" w:cs="Garamond" w:eastAsia="Garamond" w:hAnsi="Garamond"/>
      <w:b w:val="1"/>
      <w:i w:val="0"/>
      <w:smallCaps w:val="0"/>
      <w:strike w:val="0"/>
      <w:color w:val="181717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5" w:before="0" w:line="293.00000000000006" w:lineRule="auto"/>
      <w:ind w:left="15" w:right="-15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181717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0" w:line="240" w:lineRule="auto"/>
      <w:ind w:left="0" w:right="0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181717"/>
      <w:sz w:val="16"/>
      <w:szCs w:val="1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7D05"/>
    <w:pPr>
      <w:spacing w:after="0" w:line="240" w:lineRule="auto"/>
      <w:ind w:firstLine="1134"/>
      <w:jc w:val="both"/>
    </w:pPr>
    <w:rPr>
      <w:rFonts w:ascii="Garamond" w:cs="Garamond" w:eastAsia="Garamond" w:hAnsi="Garamond"/>
      <w:color w:val="181717"/>
      <w:sz w:val="24"/>
    </w:rPr>
  </w:style>
  <w:style w:type="paragraph" w:styleId="Ttulo1">
    <w:name w:val="heading 1"/>
    <w:next w:val="Normal"/>
    <w:link w:val="Ttulo1Char"/>
    <w:autoRedefine w:val="1"/>
    <w:uiPriority w:val="9"/>
    <w:unhideWhenUsed w:val="1"/>
    <w:qFormat w:val="1"/>
    <w:rsid w:val="00DF7D05"/>
    <w:pPr>
      <w:keepNext w:val="1"/>
      <w:keepLines w:val="1"/>
      <w:spacing w:after="0" w:line="240" w:lineRule="auto"/>
      <w:outlineLvl w:val="0"/>
    </w:pPr>
    <w:rPr>
      <w:rFonts w:ascii="Garamond" w:cs="Calibri" w:eastAsia="Calibri" w:hAnsi="Garamond"/>
      <w:b w:val="1"/>
      <w:color w:val="181717"/>
      <w:sz w:val="24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205" w:line="293" w:lineRule="auto"/>
      <w:ind w:left="15" w:right="-15" w:hanging="10"/>
      <w:outlineLvl w:val="1"/>
    </w:pPr>
    <w:rPr>
      <w:rFonts w:ascii="Calibri" w:cs="Calibri" w:eastAsia="Calibri" w:hAnsi="Calibri"/>
      <w:b w:val="1"/>
      <w:color w:val="181717"/>
    </w:rPr>
  </w:style>
  <w:style w:type="paragraph" w:styleId="Ttulo3">
    <w:name w:val="heading 3"/>
    <w:next w:val="Normal"/>
    <w:link w:val="Ttulo3Char"/>
    <w:uiPriority w:val="9"/>
    <w:unhideWhenUsed w:val="1"/>
    <w:qFormat w:val="1"/>
    <w:pPr>
      <w:keepNext w:val="1"/>
      <w:keepLines w:val="1"/>
      <w:spacing w:after="360" w:line="240" w:lineRule="auto"/>
      <w:jc w:val="center"/>
      <w:outlineLvl w:val="2"/>
    </w:pPr>
    <w:rPr>
      <w:rFonts w:ascii="Calibri" w:cs="Calibri" w:eastAsia="Calibri" w:hAnsi="Calibri"/>
      <w:b w:val="1"/>
      <w:color w:val="181717"/>
      <w:sz w:val="1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3Char" w:customStyle="1">
    <w:name w:val="Título 3 Char"/>
    <w:link w:val="Ttulo3"/>
    <w:rPr>
      <w:rFonts w:ascii="Calibri" w:cs="Calibri" w:eastAsia="Calibri" w:hAnsi="Calibri"/>
      <w:b w:val="1"/>
      <w:color w:val="181717"/>
      <w:sz w:val="16"/>
    </w:rPr>
  </w:style>
  <w:style w:type="character" w:styleId="Ttulo2Char" w:customStyle="1">
    <w:name w:val="Título 2 Char"/>
    <w:link w:val="Ttulo2"/>
    <w:rPr>
      <w:rFonts w:ascii="Calibri" w:cs="Calibri" w:eastAsia="Calibri" w:hAnsi="Calibri"/>
      <w:b w:val="1"/>
      <w:color w:val="181717"/>
      <w:sz w:val="22"/>
    </w:rPr>
  </w:style>
  <w:style w:type="character" w:styleId="Ttulo1Char" w:customStyle="1">
    <w:name w:val="Título 1 Char"/>
    <w:link w:val="Ttulo1"/>
    <w:uiPriority w:val="9"/>
    <w:rsid w:val="00DF7D05"/>
    <w:rPr>
      <w:rFonts w:ascii="Garamond" w:cs="Calibri" w:eastAsia="Calibri" w:hAnsi="Garamond"/>
      <w:b w:val="1"/>
      <w:color w:val="181717"/>
      <w:sz w:val="24"/>
    </w:rPr>
  </w:style>
  <w:style w:type="paragraph" w:styleId="footnotedescription" w:customStyle="1">
    <w:name w:val="footnote description"/>
    <w:next w:val="Normal"/>
    <w:link w:val="footnotedescriptionChar"/>
    <w:hidden w:val="1"/>
    <w:pPr>
      <w:spacing w:after="153" w:line="265" w:lineRule="auto"/>
      <w:ind w:right="22"/>
      <w:jc w:val="both"/>
    </w:pPr>
    <w:rPr>
      <w:rFonts w:ascii="Calibri" w:cs="Calibri" w:eastAsia="Calibri" w:hAnsi="Calibri"/>
      <w:b w:val="1"/>
      <w:color w:val="181717"/>
      <w:sz w:val="18"/>
    </w:rPr>
  </w:style>
  <w:style w:type="character" w:styleId="footnotedescriptionChar" w:customStyle="1">
    <w:name w:val="footnote description Char"/>
    <w:link w:val="footnotedescription"/>
    <w:rPr>
      <w:rFonts w:ascii="Calibri" w:cs="Calibri" w:eastAsia="Calibri" w:hAnsi="Calibri"/>
      <w:b w:val="1"/>
      <w:color w:val="181717"/>
      <w:sz w:val="18"/>
    </w:rPr>
  </w:style>
  <w:style w:type="character" w:styleId="footnotemark" w:customStyle="1">
    <w:name w:val="footnote mark"/>
    <w:hidden w:val="1"/>
    <w:rPr>
      <w:rFonts w:ascii="Calibri" w:cs="Calibri" w:eastAsia="Calibri" w:hAnsi="Calibri"/>
      <w:b w:val="1"/>
      <w:color w:val="181717"/>
      <w:sz w:val="16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6B163C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6B163C"/>
    <w:rPr>
      <w:rFonts w:ascii="Garamond" w:cs="Garamond" w:eastAsia="Garamond" w:hAnsi="Garamond"/>
      <w:color w:val="181717"/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6B163C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6B163C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 w:val="1"/>
    <w:rsid w:val="00562DB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62DBB"/>
    <w:rPr>
      <w:rFonts w:ascii="Garamond" w:cs="Garamond" w:eastAsia="Garamond" w:hAnsi="Garamond"/>
      <w:color w:val="181717"/>
      <w:sz w:val="24"/>
    </w:rPr>
  </w:style>
  <w:style w:type="paragraph" w:styleId="Textodenotadefim">
    <w:name w:val="endnote text"/>
    <w:link w:val="TextodenotadefimChar"/>
    <w:uiPriority w:val="99"/>
    <w:unhideWhenUsed w:val="1"/>
    <w:rsid w:val="00396E53"/>
    <w:pPr>
      <w:widowControl w:val="0"/>
      <w:spacing w:after="0" w:line="240" w:lineRule="auto"/>
    </w:pPr>
    <w:rPr>
      <w:rFonts w:ascii="Garamond" w:cs="Garamond" w:eastAsia="Garamond" w:hAnsi="Garamond"/>
      <w:color w:val="181717"/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rsid w:val="00396E53"/>
    <w:rPr>
      <w:rFonts w:ascii="Garamond" w:cs="Garamond" w:eastAsia="Garamond" w:hAnsi="Garamond"/>
      <w:color w:val="181717"/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562DBB"/>
    <w:rPr>
      <w:vertAlign w:val="superscript"/>
    </w:rPr>
  </w:style>
  <w:style w:type="character" w:styleId="Forte">
    <w:name w:val="Strong"/>
    <w:basedOn w:val="Fontepargpadro"/>
    <w:uiPriority w:val="22"/>
    <w:qFormat w:val="1"/>
    <w:rsid w:val="00EB6946"/>
    <w:rPr>
      <w:b w:val="1"/>
      <w:bCs w:val="1"/>
    </w:rPr>
  </w:style>
  <w:style w:type="paragraph" w:styleId="Ttulodanota">
    <w:name w:val="Note Heading"/>
    <w:basedOn w:val="Normal"/>
    <w:next w:val="Normal"/>
    <w:link w:val="TtulodanotaChar"/>
    <w:uiPriority w:val="99"/>
    <w:unhideWhenUsed w:val="1"/>
    <w:rsid w:val="00396E53"/>
  </w:style>
  <w:style w:type="character" w:styleId="TtulodanotaChar" w:customStyle="1">
    <w:name w:val="Título da nota Char"/>
    <w:basedOn w:val="Fontepargpadro"/>
    <w:link w:val="Ttulodanota"/>
    <w:uiPriority w:val="99"/>
    <w:rsid w:val="00396E53"/>
    <w:rPr>
      <w:rFonts w:ascii="Garamond" w:cs="Garamond" w:eastAsia="Garamond" w:hAnsi="Garamond"/>
      <w:color w:val="181717"/>
      <w:sz w:val="24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465A5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465A53"/>
    <w:rPr>
      <w:rFonts w:ascii="Garamond" w:cs="Garamond" w:eastAsia="Garamond" w:hAnsi="Garamond"/>
      <w:color w:val="181717"/>
      <w:sz w:val="24"/>
    </w:rPr>
  </w:style>
  <w:style w:type="paragraph" w:styleId="CorpodetextoXVEnancib" w:customStyle="1">
    <w:name w:val="Corpo de texto XV Enancib"/>
    <w:basedOn w:val="Corpodetexto"/>
    <w:autoRedefine w:val="1"/>
    <w:qFormat w:val="1"/>
    <w:rsid w:val="008D19D8"/>
    <w:pPr>
      <w:spacing w:after="0" w:line="360" w:lineRule="auto"/>
      <w:ind w:firstLine="709"/>
      <w:contextualSpacing w:val="1"/>
    </w:pPr>
    <w:rPr>
      <w:rFonts w:ascii="Times New Roman" w:cs="Times New Roman" w:eastAsia="Times New Roman" w:hAnsi="Times New Roman"/>
      <w:color w:val="auto"/>
      <w:spacing w:val="-2"/>
      <w:szCs w:val="24"/>
    </w:rPr>
  </w:style>
  <w:style w:type="paragraph" w:styleId="CorpodetextoEB" w:customStyle="1">
    <w:name w:val="Corpo de texto EB"/>
    <w:basedOn w:val="Corpodetexto"/>
    <w:autoRedefine w:val="1"/>
    <w:qFormat w:val="1"/>
    <w:rsid w:val="008D19D8"/>
    <w:pPr>
      <w:spacing w:after="0" w:line="360" w:lineRule="auto"/>
      <w:ind w:firstLine="709"/>
      <w:contextualSpacing w:val="1"/>
    </w:pPr>
    <w:rPr>
      <w:rFonts w:ascii="Arial" w:cs="Arial" w:eastAsia="Times New Roman" w:hAnsi="Arial"/>
      <w:color w:val="auto"/>
      <w:szCs w:val="24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8D19D8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8D19D8"/>
    <w:rPr>
      <w:rFonts w:ascii="Garamond" w:cs="Garamond" w:eastAsia="Garamond" w:hAnsi="Garamond"/>
      <w:color w:val="181717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https://orcid.org/0000-0000-0000-0000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orcid.org/0000-0000-0000-000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O2VjUh94AMYoJk4VZm+PZ+Z3A==">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2023-10-31T02:40:00Z</dcterms:created>
  <dc:creator>Educacao em Revista</dc:creator>
</cp:coreProperties>
</file>